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0838FC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96A3E">
        <w:rPr>
          <w:rFonts w:ascii="Times New Roman" w:eastAsia="Arial Unicode MS" w:hAnsi="Times New Roman" w:cs="Times New Roman"/>
          <w:b/>
          <w:kern w:val="0"/>
          <w:sz w:val="24"/>
          <w:szCs w:val="24"/>
          <w:lang w:eastAsia="lv-LV"/>
          <w14:ligatures w14:val="none"/>
        </w:rPr>
        <w:t>9</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10</w:t>
      </w:r>
      <w:r w:rsidR="00D96A3E">
        <w:rPr>
          <w:rFonts w:ascii="Times New Roman" w:eastAsia="Arial Unicode MS" w:hAnsi="Times New Roman" w:cs="Times New Roman"/>
          <w:b/>
          <w:kern w:val="0"/>
          <w:sz w:val="24"/>
          <w:szCs w:val="24"/>
          <w:lang w:eastAsia="lv-LV"/>
          <w14:ligatures w14:val="none"/>
        </w:rPr>
        <w:t>6</w:t>
      </w:r>
    </w:p>
    <w:p w14:paraId="16A9BE78" w14:textId="6DF14BE0"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6A3E">
        <w:rPr>
          <w:rFonts w:ascii="Times New Roman" w:eastAsia="Arial Unicode MS" w:hAnsi="Times New Roman" w:cs="Times New Roman"/>
          <w:kern w:val="0"/>
          <w:sz w:val="24"/>
          <w:szCs w:val="24"/>
          <w:lang w:eastAsia="lv-LV"/>
          <w14:ligatures w14:val="none"/>
        </w:rPr>
        <w:t>2</w:t>
      </w:r>
      <w:r w:rsidRPr="00CA050C">
        <w:rPr>
          <w:rFonts w:ascii="Times New Roman" w:eastAsia="Arial Unicode MS" w:hAnsi="Times New Roman" w:cs="Times New Roman"/>
          <w:kern w:val="0"/>
          <w:sz w:val="24"/>
          <w:szCs w:val="24"/>
          <w:lang w:eastAsia="lv-LV"/>
          <w14:ligatures w14:val="none"/>
        </w:rPr>
        <w:t xml:space="preserve">, </w:t>
      </w:r>
      <w:r w:rsidR="00D96A3E">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158AC095" w14:textId="77777777" w:rsidR="009D5D07" w:rsidRPr="00D90AD9" w:rsidRDefault="009D5D07" w:rsidP="009D5D07">
      <w:pPr>
        <w:spacing w:after="0" w:line="240" w:lineRule="auto"/>
        <w:jc w:val="both"/>
        <w:rPr>
          <w:rFonts w:ascii="Times New Roman" w:eastAsia="Times New Roman" w:hAnsi="Times New Roman" w:cs="Arial Unicode MS"/>
          <w:sz w:val="24"/>
          <w:szCs w:val="24"/>
          <w:lang w:eastAsia="lv-LV" w:bidi="lo-LA"/>
        </w:rPr>
      </w:pPr>
    </w:p>
    <w:p w14:paraId="6D5E273F" w14:textId="77777777" w:rsidR="00D96A3E" w:rsidRDefault="00D96A3E" w:rsidP="00D96A3E">
      <w:pPr>
        <w:pStyle w:val="Bezatstarpm"/>
        <w:jc w:val="both"/>
        <w:rPr>
          <w:rFonts w:ascii="Times New Roman" w:hAnsi="Times New Roman" w:cs="Times New Roman"/>
          <w:b/>
          <w:bCs/>
          <w:sz w:val="24"/>
          <w:szCs w:val="24"/>
        </w:rPr>
      </w:pPr>
      <w:r w:rsidRPr="009351FC">
        <w:rPr>
          <w:rFonts w:ascii="Times New Roman" w:hAnsi="Times New Roman" w:cs="Times New Roman"/>
          <w:b/>
          <w:bCs/>
          <w:sz w:val="24"/>
          <w:szCs w:val="24"/>
        </w:rPr>
        <w:t>Par iedzīvotāju ienākuma nodokļa daļas virs 2025. gada ieņēmumu prognozes novirzīšanu</w:t>
      </w:r>
      <w:r>
        <w:rPr>
          <w:rFonts w:ascii="Times New Roman" w:hAnsi="Times New Roman" w:cs="Times New Roman"/>
          <w:b/>
          <w:bCs/>
          <w:sz w:val="24"/>
          <w:szCs w:val="24"/>
        </w:rPr>
        <w:t xml:space="preserve"> </w:t>
      </w:r>
      <w:r w:rsidRPr="009351FC">
        <w:rPr>
          <w:rFonts w:ascii="Times New Roman" w:hAnsi="Times New Roman" w:cs="Times New Roman"/>
          <w:b/>
          <w:bCs/>
          <w:sz w:val="24"/>
          <w:szCs w:val="24"/>
        </w:rPr>
        <w:t>Valsts kases aizdevumu dzēšanai</w:t>
      </w:r>
    </w:p>
    <w:p w14:paraId="50149F63" w14:textId="77777777" w:rsidR="00D96A3E" w:rsidRDefault="00D96A3E" w:rsidP="00D96A3E">
      <w:pPr>
        <w:pStyle w:val="Bezatstarpm"/>
        <w:rPr>
          <w:rFonts w:ascii="Times New Roman" w:hAnsi="Times New Roman" w:cs="Times New Roman"/>
          <w:b/>
          <w:bCs/>
          <w:sz w:val="24"/>
          <w:szCs w:val="24"/>
        </w:rPr>
      </w:pPr>
    </w:p>
    <w:p w14:paraId="294652EA" w14:textId="77777777" w:rsidR="00D96A3E" w:rsidRPr="009351FC" w:rsidRDefault="00D96A3E" w:rsidP="00D96A3E">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Pamatojoties uz l</w:t>
      </w:r>
      <w:r w:rsidRPr="009351FC">
        <w:rPr>
          <w:rFonts w:ascii="Times New Roman" w:hAnsi="Times New Roman" w:cs="Times New Roman"/>
          <w:sz w:val="24"/>
          <w:szCs w:val="24"/>
        </w:rPr>
        <w:t>ikuma “Par valsts budžetu 2026. gadam un budžeta ietvaru 2026., 2027. un 2028. gadam” 41.</w:t>
      </w:r>
      <w:r>
        <w:rPr>
          <w:rFonts w:ascii="Times New Roman" w:hAnsi="Times New Roman" w:cs="Times New Roman"/>
          <w:sz w:val="24"/>
          <w:szCs w:val="24"/>
        </w:rPr>
        <w:t xml:space="preserve"> </w:t>
      </w:r>
      <w:r w:rsidRPr="009351FC">
        <w:rPr>
          <w:rFonts w:ascii="Times New Roman" w:hAnsi="Times New Roman" w:cs="Times New Roman"/>
          <w:sz w:val="24"/>
          <w:szCs w:val="24"/>
        </w:rPr>
        <w:t>pant</w:t>
      </w:r>
      <w:r>
        <w:rPr>
          <w:rFonts w:ascii="Times New Roman" w:hAnsi="Times New Roman" w:cs="Times New Roman"/>
          <w:sz w:val="24"/>
          <w:szCs w:val="24"/>
        </w:rPr>
        <w:t>u, kas</w:t>
      </w:r>
      <w:r w:rsidRPr="009351FC">
        <w:rPr>
          <w:rFonts w:ascii="Times New Roman" w:hAnsi="Times New Roman" w:cs="Times New Roman"/>
          <w:sz w:val="24"/>
          <w:szCs w:val="24"/>
        </w:rPr>
        <w:t xml:space="preserve"> noteic, ka pašvaldību 2025. gada ieņēmumi virs garantētās iedzīvotāju ienākuma nodokļa</w:t>
      </w:r>
      <w:r>
        <w:rPr>
          <w:rFonts w:ascii="Times New Roman" w:hAnsi="Times New Roman" w:cs="Times New Roman"/>
          <w:sz w:val="24"/>
          <w:szCs w:val="24"/>
        </w:rPr>
        <w:t xml:space="preserve"> </w:t>
      </w:r>
      <w:r w:rsidRPr="009351FC">
        <w:rPr>
          <w:rFonts w:ascii="Times New Roman" w:hAnsi="Times New Roman" w:cs="Times New Roman"/>
          <w:sz w:val="24"/>
          <w:szCs w:val="24"/>
        </w:rPr>
        <w:t>ieņēmumu prognozes tiek novirzīti pašvaldību aizņēmumu saistību dzēšanai. Pašvaldīb</w:t>
      </w:r>
      <w:r>
        <w:rPr>
          <w:rFonts w:ascii="Times New Roman" w:hAnsi="Times New Roman" w:cs="Times New Roman"/>
          <w:sz w:val="24"/>
          <w:szCs w:val="24"/>
        </w:rPr>
        <w:t>as</w:t>
      </w:r>
      <w:r w:rsidRPr="009351FC">
        <w:rPr>
          <w:rFonts w:ascii="Times New Roman" w:hAnsi="Times New Roman" w:cs="Times New Roman"/>
          <w:sz w:val="24"/>
          <w:szCs w:val="24"/>
        </w:rPr>
        <w:t xml:space="preserve"> dome</w:t>
      </w:r>
      <w:r>
        <w:rPr>
          <w:rFonts w:ascii="Times New Roman" w:hAnsi="Times New Roman" w:cs="Times New Roman"/>
          <w:sz w:val="24"/>
          <w:szCs w:val="24"/>
        </w:rPr>
        <w:t>i jā</w:t>
      </w:r>
      <w:r w:rsidRPr="009351FC">
        <w:rPr>
          <w:rFonts w:ascii="Times New Roman" w:hAnsi="Times New Roman" w:cs="Times New Roman"/>
          <w:sz w:val="24"/>
          <w:szCs w:val="24"/>
        </w:rPr>
        <w:t>pieņem lēmum</w:t>
      </w:r>
      <w:r>
        <w:rPr>
          <w:rFonts w:ascii="Times New Roman" w:hAnsi="Times New Roman" w:cs="Times New Roman"/>
          <w:sz w:val="24"/>
          <w:szCs w:val="24"/>
        </w:rPr>
        <w:t>s</w:t>
      </w:r>
      <w:r w:rsidRPr="009351FC">
        <w:rPr>
          <w:rFonts w:ascii="Times New Roman" w:hAnsi="Times New Roman" w:cs="Times New Roman"/>
          <w:sz w:val="24"/>
          <w:szCs w:val="24"/>
        </w:rPr>
        <w:t xml:space="preserve"> par pašvaldības ieņēmumu summas apmēra 2025. gadā virs</w:t>
      </w:r>
      <w:r>
        <w:rPr>
          <w:rFonts w:ascii="Times New Roman" w:hAnsi="Times New Roman" w:cs="Times New Roman"/>
          <w:sz w:val="24"/>
          <w:szCs w:val="24"/>
        </w:rPr>
        <w:t xml:space="preserve"> </w:t>
      </w:r>
      <w:r w:rsidRPr="009351FC">
        <w:rPr>
          <w:rFonts w:ascii="Times New Roman" w:hAnsi="Times New Roman" w:cs="Times New Roman"/>
          <w:sz w:val="24"/>
          <w:szCs w:val="24"/>
        </w:rPr>
        <w:t>garantētās iedzīvotāju ienākuma nodokļa ieņēmumu prognozes attiecināšanu uz valsts aizdevumu</w:t>
      </w:r>
      <w:r>
        <w:rPr>
          <w:rFonts w:ascii="Times New Roman" w:hAnsi="Times New Roman" w:cs="Times New Roman"/>
          <w:sz w:val="24"/>
          <w:szCs w:val="24"/>
        </w:rPr>
        <w:t xml:space="preserve"> </w:t>
      </w:r>
      <w:r w:rsidRPr="009351FC">
        <w:rPr>
          <w:rFonts w:ascii="Times New Roman" w:hAnsi="Times New Roman" w:cs="Times New Roman"/>
          <w:sz w:val="24"/>
          <w:szCs w:val="24"/>
        </w:rPr>
        <w:t>pamatsummu maksājumu dzēšanu</w:t>
      </w:r>
      <w:r>
        <w:rPr>
          <w:rFonts w:ascii="Times New Roman" w:hAnsi="Times New Roman" w:cs="Times New Roman"/>
          <w:sz w:val="24"/>
          <w:szCs w:val="24"/>
        </w:rPr>
        <w:t xml:space="preserve">, kas jāatzīmē līdz 10.02.2026. Valsts kases </w:t>
      </w:r>
      <w:proofErr w:type="spellStart"/>
      <w:r>
        <w:rPr>
          <w:rFonts w:ascii="Times New Roman" w:hAnsi="Times New Roman" w:cs="Times New Roman"/>
          <w:sz w:val="24"/>
          <w:szCs w:val="24"/>
        </w:rPr>
        <w:t>eAizņēmumu</w:t>
      </w:r>
      <w:proofErr w:type="spellEnd"/>
      <w:r>
        <w:rPr>
          <w:rFonts w:ascii="Times New Roman" w:hAnsi="Times New Roman" w:cs="Times New Roman"/>
          <w:sz w:val="24"/>
          <w:szCs w:val="24"/>
        </w:rPr>
        <w:t xml:space="preserve"> sistēmā, </w:t>
      </w:r>
      <w:r w:rsidRPr="009351FC">
        <w:rPr>
          <w:rFonts w:ascii="Times New Roman" w:hAnsi="Times New Roman" w:cs="Times New Roman"/>
          <w:sz w:val="24"/>
          <w:szCs w:val="24"/>
        </w:rPr>
        <w:t>lai Valsts kase nodrošinātu no pašvaldību kontiem automātisko</w:t>
      </w:r>
      <w:r>
        <w:rPr>
          <w:rFonts w:ascii="Times New Roman" w:hAnsi="Times New Roman" w:cs="Times New Roman"/>
          <w:sz w:val="24"/>
          <w:szCs w:val="24"/>
        </w:rPr>
        <w:t xml:space="preserve"> </w:t>
      </w:r>
      <w:r w:rsidRPr="009351FC">
        <w:rPr>
          <w:rFonts w:ascii="Times New Roman" w:hAnsi="Times New Roman" w:cs="Times New Roman"/>
          <w:sz w:val="24"/>
          <w:szCs w:val="24"/>
        </w:rPr>
        <w:t>saistību ieturēšanu ne vēlāk kā līdz 2026. gada 20. februārim.</w:t>
      </w:r>
    </w:p>
    <w:p w14:paraId="18934032" w14:textId="34099515" w:rsidR="00D96A3E" w:rsidRDefault="00D96A3E" w:rsidP="00D96A3E">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Madonas</w:t>
      </w:r>
      <w:r w:rsidRPr="009351FC">
        <w:rPr>
          <w:rFonts w:ascii="Times New Roman" w:hAnsi="Times New Roman" w:cs="Times New Roman"/>
          <w:sz w:val="24"/>
          <w:szCs w:val="24"/>
        </w:rPr>
        <w:t xml:space="preserve"> novada pašvaldība 2025.</w:t>
      </w:r>
      <w:r>
        <w:rPr>
          <w:rFonts w:ascii="Times New Roman" w:hAnsi="Times New Roman" w:cs="Times New Roman"/>
          <w:sz w:val="24"/>
          <w:szCs w:val="24"/>
        </w:rPr>
        <w:t xml:space="preserve"> </w:t>
      </w:r>
      <w:r w:rsidRPr="009351FC">
        <w:rPr>
          <w:rFonts w:ascii="Times New Roman" w:hAnsi="Times New Roman" w:cs="Times New Roman"/>
          <w:sz w:val="24"/>
          <w:szCs w:val="24"/>
        </w:rPr>
        <w:t>gada decembrī saņēma Iedzīvotāju ienākuma daļu virs</w:t>
      </w:r>
      <w:r>
        <w:rPr>
          <w:rFonts w:ascii="Times New Roman" w:hAnsi="Times New Roman" w:cs="Times New Roman"/>
          <w:sz w:val="24"/>
          <w:szCs w:val="24"/>
        </w:rPr>
        <w:t xml:space="preserve"> </w:t>
      </w:r>
      <w:r w:rsidRPr="009351FC">
        <w:rPr>
          <w:rFonts w:ascii="Times New Roman" w:hAnsi="Times New Roman" w:cs="Times New Roman"/>
          <w:sz w:val="24"/>
          <w:szCs w:val="24"/>
        </w:rPr>
        <w:t>2025.</w:t>
      </w:r>
      <w:r>
        <w:rPr>
          <w:rFonts w:ascii="Times New Roman" w:hAnsi="Times New Roman" w:cs="Times New Roman"/>
          <w:sz w:val="24"/>
          <w:szCs w:val="24"/>
        </w:rPr>
        <w:t xml:space="preserve"> </w:t>
      </w:r>
      <w:r w:rsidRPr="009351FC">
        <w:rPr>
          <w:rFonts w:ascii="Times New Roman" w:hAnsi="Times New Roman" w:cs="Times New Roman"/>
          <w:sz w:val="24"/>
          <w:szCs w:val="24"/>
        </w:rPr>
        <w:t>gada prognozes 278 968,00</w:t>
      </w:r>
      <w:r>
        <w:rPr>
          <w:rFonts w:ascii="Times New Roman" w:hAnsi="Times New Roman" w:cs="Times New Roman"/>
          <w:sz w:val="24"/>
          <w:szCs w:val="24"/>
        </w:rPr>
        <w:t xml:space="preserve"> </w:t>
      </w:r>
      <w:r>
        <w:rPr>
          <w:rFonts w:ascii="Times New Roman" w:hAnsi="Times New Roman" w:cs="Times New Roman"/>
          <w:sz w:val="24"/>
          <w:szCs w:val="24"/>
        </w:rPr>
        <w:t>EUR</w:t>
      </w:r>
      <w:r w:rsidRPr="009351FC">
        <w:rPr>
          <w:rFonts w:ascii="Times New Roman" w:hAnsi="Times New Roman" w:cs="Times New Roman"/>
          <w:sz w:val="24"/>
          <w:szCs w:val="24"/>
        </w:rPr>
        <w:t xml:space="preserve"> apmērā.</w:t>
      </w:r>
    </w:p>
    <w:p w14:paraId="271FA33F" w14:textId="3BB30608" w:rsidR="00D96A3E" w:rsidRPr="0030395D" w:rsidRDefault="00D96A3E" w:rsidP="00D96A3E">
      <w:pPr>
        <w:spacing w:after="0" w:line="240" w:lineRule="auto"/>
        <w:ind w:firstLine="709"/>
        <w:jc w:val="both"/>
        <w:rPr>
          <w:rFonts w:ascii="Times New Roman" w:hAnsi="Times New Roman" w:cs="Times New Roman"/>
          <w:sz w:val="24"/>
          <w:szCs w:val="24"/>
          <w:u w:val="single"/>
        </w:rPr>
      </w:pPr>
      <w:r w:rsidRPr="00AE0FA1">
        <w:rPr>
          <w:rFonts w:ascii="Times New Roman" w:hAnsi="Times New Roman" w:cs="Times New Roman"/>
          <w:sz w:val="24"/>
          <w:szCs w:val="24"/>
        </w:rPr>
        <w:t xml:space="preserve">Noklausījusies </w:t>
      </w:r>
      <w:r>
        <w:rPr>
          <w:rFonts w:ascii="Times New Roman" w:hAnsi="Times New Roman" w:cs="Times New Roman"/>
          <w:sz w:val="24"/>
          <w:szCs w:val="24"/>
        </w:rPr>
        <w:t>Finanšu nodaļas vadītājas sniegto informāciju un ņemot vērā iepriekš minēto</w:t>
      </w:r>
      <w:r w:rsidRPr="00AE0FA1">
        <w:rPr>
          <w:rFonts w:ascii="Times New Roman" w:hAnsi="Times New Roman" w:cs="Times New Roman"/>
          <w:sz w:val="24"/>
          <w:szCs w:val="24"/>
        </w:rPr>
        <w:t xml:space="preserve">, </w:t>
      </w:r>
      <w:r>
        <w:rPr>
          <w:rFonts w:ascii="Times New Roman" w:hAnsi="Times New Roman" w:cs="Times New Roman"/>
          <w:b/>
          <w:sz w:val="24"/>
          <w:szCs w:val="24"/>
        </w:rPr>
        <w:t xml:space="preserve">atklāti balsojot: PAR – 16 </w:t>
      </w:r>
      <w:r>
        <w:rPr>
          <w:rFonts w:ascii="Times New Roman" w:hAnsi="Times New Roman" w:cs="Times New Roman"/>
          <w:sz w:val="24"/>
          <w:szCs w:val="24"/>
        </w:rPr>
        <w:t>(</w:t>
      </w:r>
      <w:r w:rsidR="00BF018F" w:rsidRPr="00BF018F">
        <w:rPr>
          <w:rFonts w:ascii="Times New Roman" w:hAnsi="Times New Roman" w:cs="Times New Roman"/>
          <w:bCs/>
          <w:noProof/>
          <w:sz w:val="24"/>
          <w:szCs w:val="24"/>
        </w:rPr>
        <w:t>Agris Lungevičs, Aigars Šķēls, Aivis Masaļskis, Artūrs Čačka, Artūrs Grandāns, Dace Ozoliņa, Egils Bērziņš, Gatis Teilis, Guntis Klikučs, Janīna Grudule, Jānis Erels, Māris Justs, Māris Olte, Rūdolfs Medenis,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sidR="00BF018F">
        <w:rPr>
          <w:rFonts w:ascii="Times New Roman" w:hAnsi="Times New Roman" w:cs="Times New Roman"/>
          <w:sz w:val="24"/>
          <w:szCs w:val="24"/>
        </w:rPr>
        <w:t xml:space="preserve"> </w:t>
      </w:r>
      <w:r>
        <w:rPr>
          <w:rFonts w:ascii="Times New Roman" w:hAnsi="Times New Roman" w:cs="Times New Roman"/>
          <w:b/>
          <w:sz w:val="24"/>
          <w:szCs w:val="24"/>
        </w:rPr>
        <w:t xml:space="preserve">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r>
        <w:rPr>
          <w:rFonts w:eastAsia="Calibri"/>
          <w:b/>
          <w:lang w:eastAsia="hi-IN" w:bidi="hi-IN"/>
        </w:rPr>
        <w:t xml:space="preserve">     </w:t>
      </w:r>
    </w:p>
    <w:p w14:paraId="36BA82EB" w14:textId="03C65DB0" w:rsidR="00D96A3E" w:rsidRPr="00AE0FA1" w:rsidRDefault="00D96A3E" w:rsidP="00D96A3E">
      <w:pPr>
        <w:pStyle w:val="Bezatstarpm"/>
        <w:ind w:firstLine="720"/>
        <w:jc w:val="both"/>
        <w:rPr>
          <w:rFonts w:ascii="Times New Roman" w:hAnsi="Times New Roman" w:cs="Times New Roman"/>
          <w:sz w:val="24"/>
          <w:szCs w:val="24"/>
        </w:rPr>
      </w:pPr>
    </w:p>
    <w:p w14:paraId="4AC755F1" w14:textId="2AA66D4B" w:rsidR="00D96A3E" w:rsidRDefault="00D96A3E" w:rsidP="00BF018F">
      <w:pPr>
        <w:pStyle w:val="Sarakstarindkopa"/>
        <w:numPr>
          <w:ilvl w:val="0"/>
          <w:numId w:val="17"/>
        </w:numPr>
        <w:spacing w:line="240" w:lineRule="auto"/>
        <w:ind w:hanging="436"/>
        <w:jc w:val="both"/>
        <w:rPr>
          <w:rFonts w:ascii="Times New Roman" w:hAnsi="Times New Roman" w:cs="Times New Roman"/>
          <w:sz w:val="24"/>
          <w:szCs w:val="24"/>
        </w:rPr>
      </w:pPr>
      <w:r w:rsidRPr="00D96A3E">
        <w:rPr>
          <w:rFonts w:ascii="Times New Roman" w:hAnsi="Times New Roman" w:cs="Times New Roman"/>
          <w:sz w:val="24"/>
          <w:szCs w:val="24"/>
        </w:rPr>
        <w:t>Iedzīvotāju ienākuma daļu virs 2025.</w:t>
      </w:r>
      <w:r>
        <w:rPr>
          <w:rFonts w:ascii="Times New Roman" w:hAnsi="Times New Roman" w:cs="Times New Roman"/>
          <w:sz w:val="24"/>
          <w:szCs w:val="24"/>
        </w:rPr>
        <w:t xml:space="preserve"> </w:t>
      </w:r>
      <w:r w:rsidRPr="00D96A3E">
        <w:rPr>
          <w:rFonts w:ascii="Times New Roman" w:hAnsi="Times New Roman" w:cs="Times New Roman"/>
          <w:sz w:val="24"/>
          <w:szCs w:val="24"/>
        </w:rPr>
        <w:t xml:space="preserve">gada prognozes 278 968,00 </w:t>
      </w:r>
      <w:r w:rsidR="00BF018F">
        <w:rPr>
          <w:rFonts w:ascii="Times New Roman" w:hAnsi="Times New Roman" w:cs="Times New Roman"/>
          <w:sz w:val="24"/>
          <w:szCs w:val="24"/>
        </w:rPr>
        <w:t>EUR</w:t>
      </w:r>
      <w:r w:rsidRPr="00D96A3E">
        <w:rPr>
          <w:rFonts w:ascii="Times New Roman" w:hAnsi="Times New Roman" w:cs="Times New Roman"/>
          <w:sz w:val="24"/>
          <w:szCs w:val="24"/>
        </w:rPr>
        <w:t xml:space="preserve"> apmērā novirzīt Valsts kases aizdevumu pamatsummas dzēšanai, un februāra mēnesī dzēst visu 2026. gada maksājumu aizdevumu līgumam Nr. A2/1/22/27, kas sastāda 820 296,00 EUR</w:t>
      </w:r>
      <w:r w:rsidR="00BF018F">
        <w:rPr>
          <w:rFonts w:ascii="Times New Roman" w:hAnsi="Times New Roman" w:cs="Times New Roman"/>
          <w:sz w:val="24"/>
          <w:szCs w:val="24"/>
        </w:rPr>
        <w:t>.</w:t>
      </w:r>
    </w:p>
    <w:p w14:paraId="030C6DA9" w14:textId="77777777" w:rsidR="00D96A3E" w:rsidRDefault="00D96A3E" w:rsidP="00BF018F">
      <w:pPr>
        <w:pStyle w:val="Sarakstarindkopa"/>
        <w:numPr>
          <w:ilvl w:val="0"/>
          <w:numId w:val="17"/>
        </w:numPr>
        <w:spacing w:line="240" w:lineRule="auto"/>
        <w:ind w:hanging="436"/>
        <w:rPr>
          <w:rFonts w:ascii="Times New Roman" w:hAnsi="Times New Roman" w:cs="Times New Roman"/>
          <w:sz w:val="24"/>
          <w:szCs w:val="24"/>
        </w:rPr>
      </w:pPr>
      <w:r w:rsidRPr="00D96A3E">
        <w:rPr>
          <w:rFonts w:ascii="Times New Roman" w:hAnsi="Times New Roman" w:cs="Times New Roman"/>
          <w:sz w:val="24"/>
          <w:szCs w:val="24"/>
        </w:rPr>
        <w:t>Par lēmuma izpildes kontroli atbild pašvaldības izpilddirektors.</w:t>
      </w:r>
    </w:p>
    <w:p w14:paraId="1F8FFAA5" w14:textId="4573B5A6" w:rsidR="00D96A3E" w:rsidRPr="00D96A3E" w:rsidRDefault="00D96A3E" w:rsidP="00BF018F">
      <w:pPr>
        <w:pStyle w:val="Sarakstarindkopa"/>
        <w:numPr>
          <w:ilvl w:val="0"/>
          <w:numId w:val="17"/>
        </w:numPr>
        <w:spacing w:after="0" w:line="240" w:lineRule="auto"/>
        <w:ind w:hanging="436"/>
        <w:rPr>
          <w:rFonts w:ascii="Times New Roman" w:hAnsi="Times New Roman" w:cs="Times New Roman"/>
          <w:sz w:val="24"/>
          <w:szCs w:val="24"/>
        </w:rPr>
      </w:pPr>
      <w:r w:rsidRPr="00D96A3E">
        <w:rPr>
          <w:rFonts w:ascii="Times New Roman" w:hAnsi="Times New Roman" w:cs="Times New Roman"/>
          <w:sz w:val="24"/>
          <w:szCs w:val="24"/>
        </w:rPr>
        <w:t>Lēmums stājas spēkā ar tā pieņemšanas dienu.</w:t>
      </w:r>
    </w:p>
    <w:p w14:paraId="08B72367" w14:textId="77777777" w:rsidR="00F82846" w:rsidRDefault="00F82846" w:rsidP="00D96A3E">
      <w:pPr>
        <w:spacing w:after="0" w:line="240" w:lineRule="auto"/>
        <w:jc w:val="both"/>
        <w:rPr>
          <w:rFonts w:ascii="Times New Roman" w:hAnsi="Times New Roman" w:cs="Times New Roman"/>
          <w:kern w:val="0"/>
          <w:sz w:val="24"/>
          <w:szCs w:val="24"/>
          <w14:ligatures w14:val="none"/>
        </w:rPr>
      </w:pPr>
    </w:p>
    <w:p w14:paraId="4AC75B5B" w14:textId="77777777" w:rsidR="00F82846" w:rsidRDefault="00F82846" w:rsidP="00D96A3E">
      <w:pPr>
        <w:spacing w:after="0" w:line="240" w:lineRule="auto"/>
        <w:jc w:val="both"/>
        <w:rPr>
          <w:rFonts w:ascii="Times New Roman" w:hAnsi="Times New Roman" w:cs="Times New Roman"/>
          <w:kern w:val="0"/>
          <w:sz w:val="24"/>
          <w:szCs w:val="24"/>
          <w14:ligatures w14:val="none"/>
        </w:rPr>
      </w:pPr>
    </w:p>
    <w:p w14:paraId="2E1CCA41" w14:textId="77777777" w:rsidR="00D96A3E" w:rsidRPr="00F82846" w:rsidRDefault="00D96A3E" w:rsidP="00D96A3E">
      <w:pPr>
        <w:spacing w:after="0" w:line="240" w:lineRule="auto"/>
        <w:jc w:val="both"/>
        <w:rPr>
          <w:rFonts w:ascii="Times New Roman" w:hAnsi="Times New Roman" w:cs="Times New Roman"/>
          <w:kern w:val="0"/>
          <w:sz w:val="24"/>
          <w:szCs w:val="24"/>
          <w14:ligatures w14:val="none"/>
        </w:rPr>
      </w:pPr>
    </w:p>
    <w:p w14:paraId="7C8DBCF9" w14:textId="77777777" w:rsidR="00F82846" w:rsidRPr="00F82846" w:rsidRDefault="00F82846" w:rsidP="00D96A3E">
      <w:pPr>
        <w:spacing w:after="0" w:line="240" w:lineRule="auto"/>
        <w:jc w:val="both"/>
        <w:rPr>
          <w:rFonts w:ascii="Times New Roman" w:hAnsi="Times New Roman" w:cs="Times New Roman"/>
          <w:kern w:val="0"/>
          <w:sz w:val="24"/>
          <w:szCs w:val="24"/>
          <w14:ligatures w14:val="none"/>
        </w:rPr>
      </w:pPr>
      <w:r w:rsidRPr="00F82846">
        <w:rPr>
          <w:rFonts w:ascii="Times New Roman" w:hAnsi="Times New Roman" w:cs="Times New Roman"/>
          <w:kern w:val="0"/>
          <w:sz w:val="24"/>
          <w:szCs w:val="24"/>
          <w14:ligatures w14:val="none"/>
        </w:rPr>
        <w:t xml:space="preserve">              Domes priekšsēdētājs                                                                       A. </w:t>
      </w:r>
      <w:proofErr w:type="spellStart"/>
      <w:r w:rsidRPr="00F82846">
        <w:rPr>
          <w:rFonts w:ascii="Times New Roman" w:hAnsi="Times New Roman" w:cs="Times New Roman"/>
          <w:kern w:val="0"/>
          <w:sz w:val="24"/>
          <w:szCs w:val="24"/>
          <w14:ligatures w14:val="none"/>
        </w:rPr>
        <w:t>Lungevičs</w:t>
      </w:r>
      <w:proofErr w:type="spellEnd"/>
    </w:p>
    <w:p w14:paraId="64978BE0" w14:textId="77777777" w:rsidR="00F82846" w:rsidRDefault="00F82846" w:rsidP="00D96A3E">
      <w:pPr>
        <w:spacing w:after="0" w:line="240" w:lineRule="auto"/>
        <w:jc w:val="both"/>
        <w:rPr>
          <w:rFonts w:ascii="Times New Roman" w:hAnsi="Times New Roman" w:cs="Times New Roman"/>
          <w:kern w:val="0"/>
          <w:sz w:val="24"/>
          <w:szCs w:val="24"/>
          <w14:ligatures w14:val="none"/>
        </w:rPr>
      </w:pPr>
    </w:p>
    <w:p w14:paraId="2B4ACF78" w14:textId="77777777" w:rsidR="00F82846" w:rsidRPr="00F82846" w:rsidRDefault="00F82846" w:rsidP="00D96A3E">
      <w:pPr>
        <w:spacing w:after="0" w:line="240" w:lineRule="auto"/>
        <w:jc w:val="both"/>
        <w:rPr>
          <w:rFonts w:ascii="Times New Roman" w:hAnsi="Times New Roman" w:cs="Times New Roman"/>
          <w:kern w:val="0"/>
          <w:sz w:val="24"/>
          <w:szCs w:val="24"/>
          <w14:ligatures w14:val="none"/>
        </w:rPr>
      </w:pPr>
    </w:p>
    <w:p w14:paraId="24DDEE1D" w14:textId="77777777" w:rsidR="00F82846" w:rsidRPr="00F82846" w:rsidRDefault="00F82846" w:rsidP="00D96A3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89B7F68" w14:textId="7A834E87" w:rsidR="00D96A3E" w:rsidRPr="00D96A3E" w:rsidRDefault="00D96A3E" w:rsidP="00D96A3E">
      <w:pPr>
        <w:spacing w:line="240" w:lineRule="auto"/>
        <w:rPr>
          <w:rFonts w:ascii="Times New Roman" w:hAnsi="Times New Roman" w:cs="Times New Roman"/>
          <w:i/>
          <w:iCs/>
          <w:sz w:val="24"/>
          <w:szCs w:val="24"/>
        </w:rPr>
      </w:pPr>
      <w:r w:rsidRPr="00D96A3E">
        <w:rPr>
          <w:rFonts w:ascii="Times New Roman" w:hAnsi="Times New Roman" w:cs="Times New Roman"/>
          <w:i/>
          <w:iCs/>
          <w:sz w:val="24"/>
          <w:szCs w:val="24"/>
        </w:rPr>
        <w:t>Ankrava 29374376</w:t>
      </w:r>
    </w:p>
    <w:p w14:paraId="64CC142B" w14:textId="77777777" w:rsidR="00F82846" w:rsidRDefault="00F82846" w:rsidP="00D96A3E">
      <w:pPr>
        <w:spacing w:after="0" w:line="240" w:lineRule="auto"/>
        <w:jc w:val="both"/>
        <w:rPr>
          <w:rFonts w:ascii="Times New Roman" w:eastAsia="Times New Roman" w:hAnsi="Times New Roman" w:cs="Times New Roman"/>
          <w:b/>
          <w:iCs/>
          <w:kern w:val="0"/>
          <w:sz w:val="24"/>
          <w:szCs w:val="24"/>
          <w:lang w:eastAsia="lv-LV"/>
          <w14:ligatures w14:val="none"/>
        </w:rPr>
      </w:pPr>
    </w:p>
    <w:sectPr w:rsidR="00F82846"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5F80C" w14:textId="77777777" w:rsidR="00B11155" w:rsidRPr="00CA050C" w:rsidRDefault="00B11155">
      <w:pPr>
        <w:spacing w:after="0" w:line="240" w:lineRule="auto"/>
      </w:pPr>
      <w:r w:rsidRPr="00CA050C">
        <w:separator/>
      </w:r>
    </w:p>
  </w:endnote>
  <w:endnote w:type="continuationSeparator" w:id="0">
    <w:p w14:paraId="52B3AAF2" w14:textId="77777777" w:rsidR="00B11155" w:rsidRPr="00CA050C" w:rsidRDefault="00B1115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C0933" w14:textId="77777777" w:rsidR="00B11155" w:rsidRPr="00CA050C" w:rsidRDefault="00B11155">
      <w:pPr>
        <w:spacing w:after="0" w:line="240" w:lineRule="auto"/>
      </w:pPr>
      <w:r w:rsidRPr="00CA050C">
        <w:separator/>
      </w:r>
    </w:p>
  </w:footnote>
  <w:footnote w:type="continuationSeparator" w:id="0">
    <w:p w14:paraId="5162EA46" w14:textId="77777777" w:rsidR="00B11155" w:rsidRPr="00CA050C" w:rsidRDefault="00B1115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2"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11"/>
  </w:num>
  <w:num w:numId="3" w16cid:durableId="237791946">
    <w:abstractNumId w:val="3"/>
  </w:num>
  <w:num w:numId="4" w16cid:durableId="1206062993">
    <w:abstractNumId w:val="14"/>
  </w:num>
  <w:num w:numId="5" w16cid:durableId="650327927">
    <w:abstractNumId w:val="2"/>
  </w:num>
  <w:num w:numId="6" w16cid:durableId="2133162162">
    <w:abstractNumId w:val="1"/>
  </w:num>
  <w:num w:numId="7" w16cid:durableId="188687905">
    <w:abstractNumId w:val="4"/>
  </w:num>
  <w:num w:numId="8" w16cid:durableId="1735621179">
    <w:abstractNumId w:val="10"/>
  </w:num>
  <w:num w:numId="9" w16cid:durableId="1485273872">
    <w:abstractNumId w:val="12"/>
  </w:num>
  <w:num w:numId="10" w16cid:durableId="1331907920">
    <w:abstractNumId w:val="7"/>
  </w:num>
  <w:num w:numId="11" w16cid:durableId="55401432">
    <w:abstractNumId w:val="8"/>
  </w:num>
  <w:num w:numId="12" w16cid:durableId="1161238763">
    <w:abstractNumId w:val="9"/>
  </w:num>
  <w:num w:numId="13" w16cid:durableId="114837194">
    <w:abstractNumId w:val="6"/>
  </w:num>
  <w:num w:numId="14" w16cid:durableId="153306978">
    <w:abstractNumId w:val="13"/>
  </w:num>
  <w:num w:numId="15" w16cid:durableId="610472573">
    <w:abstractNumId w:val="17"/>
  </w:num>
  <w:num w:numId="16" w16cid:durableId="397828114">
    <w:abstractNumId w:val="16"/>
  </w:num>
  <w:num w:numId="17" w16cid:durableId="1901668749">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77D95"/>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1F81"/>
    <w:rsid w:val="004F2074"/>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38F0"/>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1</Pages>
  <Words>1460</Words>
  <Characters>833</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665</cp:revision>
  <dcterms:created xsi:type="dcterms:W3CDTF">2024-09-06T08:06:00Z</dcterms:created>
  <dcterms:modified xsi:type="dcterms:W3CDTF">2026-02-09T09:29:00Z</dcterms:modified>
</cp:coreProperties>
</file>